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3A" w:rsidRDefault="00AB313A" w:rsidP="00AB313A">
      <w:pPr>
        <w:pStyle w:val="msonormalmrcssattr"/>
        <w:shd w:val="clear" w:color="auto" w:fill="FFFFFF"/>
        <w:spacing w:before="0" w:beforeAutospacing="0" w:after="160" w:afterAutospacing="0" w:line="247" w:lineRule="atLeast"/>
        <w:jc w:val="both"/>
        <w:rPr>
          <w:rFonts w:ascii="Arial" w:hAnsi="Arial" w:cs="Arial"/>
          <w:color w:val="262626"/>
        </w:rPr>
      </w:pPr>
      <w:r>
        <w:rPr>
          <w:b/>
          <w:bCs/>
          <w:color w:val="262626"/>
          <w:sz w:val="28"/>
          <w:szCs w:val="28"/>
        </w:rPr>
        <w:t>Новые правила для розничной торговли пивом и слабоалкогольной продукцией вступают в силу с 15 января</w:t>
      </w:r>
    </w:p>
    <w:p w:rsidR="00AB313A" w:rsidRDefault="00AB313A" w:rsidP="00AB313A">
      <w:pPr>
        <w:pStyle w:val="msonormalmrcssattr"/>
        <w:shd w:val="clear" w:color="auto" w:fill="FFFFFF"/>
        <w:spacing w:before="0" w:beforeAutospacing="0" w:after="160" w:afterAutospacing="0" w:line="247" w:lineRule="atLeast"/>
        <w:jc w:val="both"/>
        <w:rPr>
          <w:rFonts w:ascii="Arial" w:hAnsi="Arial" w:cs="Arial"/>
          <w:color w:val="262626"/>
        </w:rPr>
      </w:pPr>
      <w:r>
        <w:rPr>
          <w:color w:val="262626"/>
          <w:sz w:val="28"/>
          <w:szCs w:val="28"/>
        </w:rPr>
        <w:t xml:space="preserve">С 15 января 2024 года на все компании, которые торгуют пивом и другими слабоалкогольными напитками, разливая их из </w:t>
      </w:r>
      <w:proofErr w:type="spellStart"/>
      <w:r>
        <w:rPr>
          <w:color w:val="262626"/>
          <w:sz w:val="28"/>
          <w:szCs w:val="28"/>
        </w:rPr>
        <w:t>кегов</w:t>
      </w:r>
      <w:proofErr w:type="spellEnd"/>
      <w:r>
        <w:rPr>
          <w:color w:val="262626"/>
          <w:sz w:val="28"/>
          <w:szCs w:val="28"/>
        </w:rPr>
        <w:t xml:space="preserve">, будут распространяться новые требования. С этой даты не позднее чем через день после установки </w:t>
      </w:r>
      <w:proofErr w:type="spellStart"/>
      <w:r>
        <w:rPr>
          <w:color w:val="262626"/>
          <w:sz w:val="28"/>
          <w:szCs w:val="28"/>
        </w:rPr>
        <w:t>кеги</w:t>
      </w:r>
      <w:proofErr w:type="spellEnd"/>
      <w:r>
        <w:rPr>
          <w:color w:val="262626"/>
          <w:sz w:val="28"/>
          <w:szCs w:val="28"/>
        </w:rPr>
        <w:t xml:space="preserve"> на краны и при продаже напитков из нее на разлив понадобится передавать данные в систему маркировки «Честный знак». Розничные магазины будут передавать код маркировки и объем реализации, организации общепита могут вместо кода маркировки передавать код товара.</w:t>
      </w:r>
    </w:p>
    <w:p w:rsidR="00AB313A" w:rsidRDefault="00AB313A" w:rsidP="00AB313A">
      <w:pPr>
        <w:pStyle w:val="msonormalmrcssattr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262626"/>
        </w:rPr>
      </w:pPr>
      <w:r>
        <w:rPr>
          <w:color w:val="262626"/>
          <w:sz w:val="28"/>
          <w:szCs w:val="28"/>
        </w:rPr>
        <w:t>Для того</w:t>
      </w:r>
      <w:proofErr w:type="gramStart"/>
      <w:r>
        <w:rPr>
          <w:color w:val="262626"/>
          <w:sz w:val="28"/>
          <w:szCs w:val="28"/>
        </w:rPr>
        <w:t>,</w:t>
      </w:r>
      <w:proofErr w:type="gramEnd"/>
      <w:r>
        <w:rPr>
          <w:color w:val="262626"/>
          <w:sz w:val="28"/>
          <w:szCs w:val="28"/>
        </w:rPr>
        <w:t xml:space="preserve"> чтобы соблюсти новые требования компаниям необходимо зарегистрироваться в личном кабинете системы маркировки и активировать соответствующую товарную группу. Рекомендуется проверить возможность передачи сведений со своим оператором фискальных данных. Затем нужно настроить </w:t>
      </w:r>
      <w:proofErr w:type="gramStart"/>
      <w:r>
        <w:rPr>
          <w:color w:val="262626"/>
          <w:sz w:val="28"/>
          <w:szCs w:val="28"/>
        </w:rPr>
        <w:t>кассовое</w:t>
      </w:r>
      <w:proofErr w:type="gramEnd"/>
      <w:r>
        <w:rPr>
          <w:color w:val="262626"/>
          <w:sz w:val="28"/>
          <w:szCs w:val="28"/>
        </w:rPr>
        <w:t xml:space="preserve"> и учетное ПО, подключить 2D-сканер к контрольно-кассовой технике и убедиться в возможности включения сведений в кассовый чек.</w:t>
      </w:r>
    </w:p>
    <w:p w:rsidR="00AB313A" w:rsidRDefault="00AB313A" w:rsidP="00AB313A">
      <w:pPr>
        <w:pStyle w:val="msonormalmrcssattr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262626"/>
        </w:rPr>
      </w:pPr>
      <w:r>
        <w:rPr>
          <w:color w:val="262626"/>
          <w:sz w:val="28"/>
          <w:szCs w:val="28"/>
        </w:rPr>
        <w:t xml:space="preserve">«Рекомендуется также проверить передачу сведений о частичной реализации </w:t>
      </w:r>
      <w:proofErr w:type="spellStart"/>
      <w:r>
        <w:rPr>
          <w:color w:val="262626"/>
          <w:sz w:val="28"/>
          <w:szCs w:val="28"/>
        </w:rPr>
        <w:t>кеги</w:t>
      </w:r>
      <w:proofErr w:type="spellEnd"/>
      <w:r>
        <w:rPr>
          <w:color w:val="262626"/>
          <w:sz w:val="28"/>
          <w:szCs w:val="28"/>
        </w:rPr>
        <w:t xml:space="preserve"> в систему маркировки с помощью контрольно-кассовой технике при розничной реализации пива и пивных напитков в розлив в режиме реального времени. А индивидуальным предпринимателям нужно убедиться, что все места осуществления деятельности добавлены в справочники ЕГАИС с указанием идентификатора ФИАС ID и не имеют блокировки. По всем возникающим вопросам необходимо можно обращаться к оператору системы маркировки «Честный знак», - отметили в ЦРПТ.</w:t>
      </w:r>
    </w:p>
    <w:p w:rsidR="00AB313A" w:rsidRDefault="00AB313A" w:rsidP="00AB313A">
      <w:pPr>
        <w:pStyle w:val="msonormalmrcssattr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262626"/>
        </w:rPr>
      </w:pPr>
      <w:r>
        <w:rPr>
          <w:color w:val="000000"/>
          <w:sz w:val="28"/>
          <w:szCs w:val="28"/>
          <w:shd w:val="clear" w:color="auto" w:fill="FFFFFF"/>
        </w:rPr>
        <w:t>Благодаря комплексному взаимодействию </w:t>
      </w:r>
      <w:r>
        <w:rPr>
          <w:color w:val="FF0000"/>
          <w:sz w:val="28"/>
          <w:szCs w:val="28"/>
          <w:shd w:val="clear" w:color="auto" w:fill="FFFFFF"/>
        </w:rPr>
        <w:t>(</w:t>
      </w:r>
      <w:proofErr w:type="gramStart"/>
      <w:r>
        <w:rPr>
          <w:color w:val="FF0000"/>
          <w:sz w:val="28"/>
          <w:szCs w:val="28"/>
          <w:shd w:val="clear" w:color="auto" w:fill="FFFFFF"/>
        </w:rPr>
        <w:t>название</w:t>
      </w:r>
      <w:proofErr w:type="gramEnd"/>
      <w:r>
        <w:rPr>
          <w:color w:val="FF0000"/>
          <w:sz w:val="28"/>
          <w:szCs w:val="28"/>
          <w:shd w:val="clear" w:color="auto" w:fill="FFFFFF"/>
        </w:rPr>
        <w:t xml:space="preserve"> роив)</w:t>
      </w:r>
      <w:r>
        <w:rPr>
          <w:color w:val="000000"/>
          <w:sz w:val="28"/>
          <w:szCs w:val="28"/>
          <w:shd w:val="clear" w:color="auto" w:fill="FFFFFF"/>
        </w:rPr>
        <w:t xml:space="preserve"> с розничными продавцами пива в рамках информационно-просветительской работы по продвижению практик ответственного потребления и общественного контроля посредством государственной цифровой системы маркировки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прослеживаемости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товаров «Честный знак» потребитель сможет не сомневаться в легальности приобретаемого пива, и его безопасности для жизни и здоровья.</w:t>
      </w:r>
    </w:p>
    <w:p w:rsidR="00AB313A" w:rsidRDefault="00AB313A" w:rsidP="00AB313A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>
        <w:rPr>
          <w:color w:val="262626"/>
        </w:rPr>
        <w:t>С уважением,</w:t>
      </w:r>
    </w:p>
    <w:p w:rsidR="00AB313A" w:rsidRDefault="00AB313A" w:rsidP="00AB313A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>
        <w:rPr>
          <w:color w:val="262626"/>
        </w:rPr>
        <w:t xml:space="preserve">Вадим </w:t>
      </w:r>
      <w:proofErr w:type="spellStart"/>
      <w:r>
        <w:rPr>
          <w:color w:val="262626"/>
        </w:rPr>
        <w:t>Щепетев</w:t>
      </w:r>
      <w:proofErr w:type="spellEnd"/>
    </w:p>
    <w:p w:rsidR="00AB313A" w:rsidRDefault="00AB313A" w:rsidP="00AB313A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>
        <w:rPr>
          <w:color w:val="262626"/>
        </w:rPr>
        <w:t>Куратор (Центральный Федеральный округ)</w:t>
      </w:r>
    </w:p>
    <w:p w:rsidR="00AB313A" w:rsidRDefault="00AB313A" w:rsidP="00AB313A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>
        <w:rPr>
          <w:color w:val="262626"/>
        </w:rPr>
        <w:t>ООО «</w:t>
      </w:r>
      <w:proofErr w:type="spellStart"/>
      <w:r>
        <w:rPr>
          <w:color w:val="262626"/>
        </w:rPr>
        <w:t>Оператор-ЦРПТ</w:t>
      </w:r>
      <w:proofErr w:type="spellEnd"/>
      <w:r>
        <w:rPr>
          <w:color w:val="262626"/>
        </w:rPr>
        <w:t>»</w:t>
      </w:r>
    </w:p>
    <w:p w:rsidR="00AB313A" w:rsidRDefault="00AB313A" w:rsidP="00AB313A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proofErr w:type="spellStart"/>
      <w:r>
        <w:rPr>
          <w:color w:val="262626"/>
        </w:rPr>
        <w:t>моб</w:t>
      </w:r>
      <w:proofErr w:type="spellEnd"/>
      <w:r>
        <w:rPr>
          <w:color w:val="262626"/>
        </w:rPr>
        <w:t>.: +7 (916)-067 77-79</w:t>
      </w:r>
    </w:p>
    <w:p w:rsidR="00AB313A" w:rsidRDefault="00AB313A" w:rsidP="00AB313A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>
        <w:rPr>
          <w:color w:val="262626"/>
        </w:rPr>
        <w:t>почта: </w:t>
      </w:r>
      <w:r>
        <w:rPr>
          <w:color w:val="0563C1"/>
          <w:lang w:val="en-US"/>
        </w:rPr>
        <w:t>v</w:t>
      </w:r>
      <w:r>
        <w:rPr>
          <w:color w:val="0563C1"/>
        </w:rPr>
        <w:t>.</w:t>
      </w:r>
      <w:proofErr w:type="spellStart"/>
      <w:r>
        <w:rPr>
          <w:color w:val="0563C1"/>
          <w:lang w:val="en-US"/>
        </w:rPr>
        <w:t>shepetev</w:t>
      </w:r>
      <w:proofErr w:type="spellEnd"/>
      <w:r>
        <w:rPr>
          <w:color w:val="0563C1"/>
        </w:rPr>
        <w:t>@</w:t>
      </w:r>
      <w:proofErr w:type="spellStart"/>
      <w:r>
        <w:rPr>
          <w:color w:val="0563C1"/>
        </w:rPr>
        <w:t>crpt.ru</w:t>
      </w:r>
      <w:proofErr w:type="spellEnd"/>
    </w:p>
    <w:p w:rsidR="00AB313A" w:rsidRDefault="00AB313A" w:rsidP="00AB313A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</w:rPr>
      </w:pPr>
      <w:r>
        <w:rPr>
          <w:rFonts w:ascii="Tahoma" w:hAnsi="Tahoma" w:cs="Tahoma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9.4pt;height:36.8pt"/>
        </w:pict>
      </w:r>
    </w:p>
    <w:p w:rsidR="003914D1" w:rsidRDefault="003914D1"/>
    <w:sectPr w:rsidR="003914D1" w:rsidSect="0039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313A"/>
    <w:rsid w:val="003914D1"/>
    <w:rsid w:val="00AB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B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2023-12-27T08:24:00Z</dcterms:created>
  <dcterms:modified xsi:type="dcterms:W3CDTF">2023-12-27T08:24:00Z</dcterms:modified>
</cp:coreProperties>
</file>